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0384" w14:textId="77777777" w:rsidR="005E64FC" w:rsidRPr="00E419EA" w:rsidRDefault="005E64FC" w:rsidP="00E41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9EA">
        <w:rPr>
          <w:rFonts w:ascii="Times New Roman" w:hAnsi="Times New Roman" w:cs="Times New Roman"/>
          <w:b/>
          <w:bCs/>
          <w:sz w:val="28"/>
          <w:szCs w:val="28"/>
        </w:rPr>
        <w:t>ПАМЯТКА О ЗАПРЕТЕ ДАРИТЬ И ПОЛУЧАТЬ ПОДАРКИ.</w:t>
      </w:r>
    </w:p>
    <w:p w14:paraId="5FCCDB8F" w14:textId="77777777" w:rsidR="005E64FC" w:rsidRPr="00E419EA" w:rsidRDefault="005E64FC" w:rsidP="00E41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9EA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510FD97C" w14:textId="77777777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75066" w14:textId="50D4930C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64FC">
        <w:rPr>
          <w:rFonts w:ascii="Times New Roman" w:hAnsi="Times New Roman" w:cs="Times New Roman"/>
          <w:sz w:val="28"/>
          <w:szCs w:val="28"/>
        </w:rPr>
        <w:t>Управление по противодействию коррупции при Губернаторе Ростовской области в связи с предстоящими новогодними и рождественскими праздниками напоминает о необходимости соблюдения запрета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6174378A" w14:textId="77777777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 w:rsidRPr="005E64FC">
        <w:rPr>
          <w:rFonts w:ascii="Times New Roman" w:hAnsi="Times New Roman" w:cs="Times New Roman"/>
          <w:sz w:val="28"/>
          <w:szCs w:val="28"/>
        </w:rPr>
        <w:t>Обращаем Ваше внимание, что положения антикоррупционного законодательства содержат запрет на получение лицами, замещающими государственные и муниципальные должности, государственными</w:t>
      </w:r>
    </w:p>
    <w:p w14:paraId="428384D8" w14:textId="77777777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 w:rsidRPr="005E64FC">
        <w:rPr>
          <w:rFonts w:ascii="Times New Roman" w:hAnsi="Times New Roman" w:cs="Times New Roman"/>
          <w:sz w:val="28"/>
          <w:szCs w:val="28"/>
        </w:rPr>
        <w:t>и муниципальными служащими подарков в связи с выполнением должностных обязанностей.</w:t>
      </w:r>
    </w:p>
    <w:p w14:paraId="4A8C38E5" w14:textId="77777777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 w:rsidRPr="005E64FC">
        <w:rPr>
          <w:rFonts w:ascii="Times New Roman" w:hAnsi="Times New Roman" w:cs="Times New Roman"/>
          <w:sz w:val="28"/>
          <w:szCs w:val="28"/>
        </w:rP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 </w:t>
      </w:r>
    </w:p>
    <w:p w14:paraId="006F8EA6" w14:textId="77777777" w:rsidR="005E64F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 w:rsidRPr="005E64FC">
        <w:rPr>
          <w:rFonts w:ascii="Times New Roman" w:hAnsi="Times New Roman" w:cs="Times New Roman"/>
          <w:sz w:val="28"/>
          <w:szCs w:val="28"/>
        </w:rPr>
        <w:t>Получение должностным лицом подарка в иных случаях является нарушением запрета, создаёт условия для возникновения конфликта интересов, ставит под сомнение объективность принимаемых им решений, а также влечёт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14:paraId="15A9A775" w14:textId="52C02788" w:rsidR="002962CC" w:rsidRPr="005E64FC" w:rsidRDefault="005E64FC" w:rsidP="005E64FC">
      <w:pPr>
        <w:jc w:val="both"/>
        <w:rPr>
          <w:rFonts w:ascii="Times New Roman" w:hAnsi="Times New Roman" w:cs="Times New Roman"/>
          <w:sz w:val="28"/>
          <w:szCs w:val="28"/>
        </w:rPr>
      </w:pPr>
      <w:r w:rsidRPr="005E64FC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Приём таких подарков может их скомпрометировать и повлечь возникновение сомнений в их честности, беспристрастности и объективности.</w:t>
      </w:r>
    </w:p>
    <w:sectPr w:rsidR="002962CC" w:rsidRPr="005E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CD"/>
    <w:rsid w:val="002962CC"/>
    <w:rsid w:val="003A20F7"/>
    <w:rsid w:val="005E64FC"/>
    <w:rsid w:val="00894ECD"/>
    <w:rsid w:val="00E4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1E94"/>
  <w15:chartTrackingRefBased/>
  <w15:docId w15:val="{2EAF3933-241F-4578-8EBF-069FA767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2023-12-25T12:11:00Z</cp:lastPrinted>
  <dcterms:created xsi:type="dcterms:W3CDTF">2023-12-25T12:09:00Z</dcterms:created>
  <dcterms:modified xsi:type="dcterms:W3CDTF">2023-12-25T12:14:00Z</dcterms:modified>
</cp:coreProperties>
</file>